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74" w:rsidRDefault="00D73574" w:rsidP="00D735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COUNTY OF LOS ANGELES – DEPARTMENT OF PUBLIC HEALTH</w:t>
      </w:r>
    </w:p>
    <w:p w:rsidR="00D73574" w:rsidRDefault="00D73574" w:rsidP="00D735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SUBSTANCE ABUSE PREVENTION AND CONTROL (</w:t>
      </w:r>
      <w:proofErr w:type="spellStart"/>
      <w:r>
        <w:rPr>
          <w:b/>
          <w:sz w:val="32"/>
          <w:szCs w:val="32"/>
        </w:rPr>
        <w:t>SAPC</w:t>
      </w:r>
      <w:proofErr w:type="spellEnd"/>
      <w:r>
        <w:rPr>
          <w:b/>
          <w:sz w:val="32"/>
          <w:szCs w:val="32"/>
        </w:rPr>
        <w:t>)</w:t>
      </w:r>
    </w:p>
    <w:p w:rsidR="00D73574" w:rsidRDefault="00D73574" w:rsidP="00D73574">
      <w:pPr>
        <w:jc w:val="center"/>
        <w:rPr>
          <w:b/>
          <w:sz w:val="32"/>
          <w:szCs w:val="32"/>
        </w:rPr>
      </w:pPr>
      <w:r w:rsidRPr="00A8453B">
        <w:rPr>
          <w:b/>
          <w:sz w:val="32"/>
          <w:szCs w:val="32"/>
        </w:rPr>
        <w:t>CORRECTIVE ACTION PLAN</w:t>
      </w:r>
      <w:r>
        <w:rPr>
          <w:b/>
          <w:sz w:val="32"/>
          <w:szCs w:val="32"/>
        </w:rPr>
        <w:t xml:space="preserve"> (CAP) TEMPLATE</w:t>
      </w:r>
    </w:p>
    <w:p w:rsidR="00D73574" w:rsidRDefault="00D73574" w:rsidP="00D73574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5779"/>
        <w:gridCol w:w="3583"/>
        <w:gridCol w:w="2449"/>
      </w:tblGrid>
      <w:tr w:rsidR="00D73574" w:rsidRPr="002C63B6" w:rsidTr="00D73574">
        <w:trPr>
          <w:trHeight w:val="793"/>
        </w:trPr>
        <w:tc>
          <w:tcPr>
            <w:tcW w:w="2609" w:type="dxa"/>
          </w:tcPr>
          <w:p w:rsidR="00D73574" w:rsidRPr="002C63B6" w:rsidRDefault="00D73574" w:rsidP="00A2427B">
            <w:pPr>
              <w:rPr>
                <w:b/>
              </w:rPr>
            </w:pPr>
            <w:r>
              <w:rPr>
                <w:b/>
              </w:rPr>
              <w:t>Fiscal Year</w:t>
            </w:r>
          </w:p>
        </w:tc>
        <w:tc>
          <w:tcPr>
            <w:tcW w:w="5779" w:type="dxa"/>
          </w:tcPr>
          <w:p w:rsidR="00D73574" w:rsidRPr="002C63B6" w:rsidRDefault="00D73574" w:rsidP="00A2427B">
            <w:pPr>
              <w:rPr>
                <w:b/>
              </w:rPr>
            </w:pPr>
            <w:r w:rsidRPr="002C63B6">
              <w:rPr>
                <w:b/>
              </w:rPr>
              <w:t xml:space="preserve"> Agency </w:t>
            </w:r>
            <w:r>
              <w:rPr>
                <w:b/>
              </w:rPr>
              <w:t xml:space="preserve">Name and main address  </w:t>
            </w:r>
          </w:p>
        </w:tc>
        <w:tc>
          <w:tcPr>
            <w:tcW w:w="3583" w:type="dxa"/>
          </w:tcPr>
          <w:p w:rsidR="00D73574" w:rsidRPr="002C63B6" w:rsidRDefault="00D73574" w:rsidP="00A2427B">
            <w:pPr>
              <w:rPr>
                <w:b/>
              </w:rPr>
            </w:pPr>
            <w:r>
              <w:rPr>
                <w:b/>
              </w:rPr>
              <w:t xml:space="preserve">Date listed on Cover Letter of Monitoring Report </w:t>
            </w:r>
            <w:r w:rsidRPr="002C63B6">
              <w:rPr>
                <w:b/>
              </w:rPr>
              <w:t xml:space="preserve"> </w:t>
            </w:r>
          </w:p>
        </w:tc>
        <w:tc>
          <w:tcPr>
            <w:tcW w:w="2449" w:type="dxa"/>
          </w:tcPr>
          <w:p w:rsidR="00D73574" w:rsidRPr="002C63B6" w:rsidRDefault="00D73574" w:rsidP="00A2427B">
            <w:pPr>
              <w:rPr>
                <w:b/>
              </w:rPr>
            </w:pPr>
            <w:r w:rsidRPr="002C63B6">
              <w:rPr>
                <w:b/>
              </w:rPr>
              <w:t xml:space="preserve">Date CAP Due to </w:t>
            </w:r>
            <w:proofErr w:type="spellStart"/>
            <w:r>
              <w:rPr>
                <w:b/>
              </w:rPr>
              <w:t>SAPC</w:t>
            </w:r>
            <w:proofErr w:type="spellEnd"/>
            <w:r>
              <w:rPr>
                <w:b/>
              </w:rPr>
              <w:t xml:space="preserve"> Contract Program Auditor</w:t>
            </w:r>
          </w:p>
        </w:tc>
      </w:tr>
      <w:tr w:rsidR="00D73574" w:rsidRPr="002C63B6" w:rsidTr="00D73574">
        <w:trPr>
          <w:trHeight w:val="583"/>
        </w:trPr>
        <w:tc>
          <w:tcPr>
            <w:tcW w:w="2609" w:type="dxa"/>
          </w:tcPr>
          <w:sdt>
            <w:sdtPr>
              <w:rPr>
                <w:b/>
              </w:rPr>
              <w:id w:val="19541430"/>
              <w:placeholder>
                <w:docPart w:val="DefaultPlaceholder_22675704"/>
              </w:placeholder>
              <w:showingPlcHdr/>
              <w:dropDownList>
                <w:listItem w:value="Choose an item."/>
                <w:listItem w:displayText="2010-2011" w:value="2010-2011"/>
                <w:listItem w:displayText="2011-2012" w:value="2011-2012"/>
              </w:dropDownList>
            </w:sdtPr>
            <w:sdtContent>
              <w:p w:rsidR="00D73574" w:rsidRPr="002C63B6" w:rsidRDefault="00D73574" w:rsidP="00A2427B">
                <w:pPr>
                  <w:rPr>
                    <w:b/>
                  </w:rPr>
                </w:pPr>
                <w:r w:rsidRPr="007424C6">
                  <w:rPr>
                    <w:rStyle w:val="PlaceholderText"/>
                    <w:rFonts w:eastAsiaTheme="minorHAnsi"/>
                  </w:rPr>
                  <w:t>Choose an item.</w:t>
                </w:r>
              </w:p>
            </w:sdtContent>
          </w:sdt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5779" w:type="dxa"/>
          </w:tcPr>
          <w:p w:rsidR="00D73574" w:rsidRPr="00C209E0" w:rsidRDefault="00D73574" w:rsidP="00A2427B"/>
        </w:tc>
        <w:sdt>
          <w:sdtPr>
            <w:id w:val="19541434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83" w:type="dxa"/>
              </w:tcPr>
              <w:p w:rsidR="00D73574" w:rsidRPr="00C209E0" w:rsidRDefault="00D73574" w:rsidP="00A2427B">
                <w:r w:rsidRPr="007424C6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id w:val="19541435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49" w:type="dxa"/>
              </w:tcPr>
              <w:p w:rsidR="00D73574" w:rsidRPr="00C209E0" w:rsidRDefault="00D73574" w:rsidP="00A2427B">
                <w:r w:rsidRPr="007424C6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</w:tbl>
    <w:p w:rsidR="00D73574" w:rsidRDefault="00D73574" w:rsidP="00D73574">
      <w:pPr>
        <w:rPr>
          <w:b/>
        </w:rPr>
      </w:pPr>
    </w:p>
    <w:p w:rsidR="00D73574" w:rsidRDefault="00D73574" w:rsidP="00D73574">
      <w:r>
        <w:rPr>
          <w:b/>
        </w:rPr>
        <w:t xml:space="preserve">I. Corrective Actions:  </w:t>
      </w:r>
      <w:r w:rsidRPr="006769D2">
        <w:t>Complete the following</w:t>
      </w:r>
      <w:r>
        <w:t xml:space="preserve"> table to detail </w:t>
      </w:r>
      <w:r w:rsidRPr="006769D2">
        <w:t xml:space="preserve">the actions </w:t>
      </w:r>
      <w:r>
        <w:t>your agency will take to correct</w:t>
      </w:r>
      <w:r w:rsidRPr="006769D2">
        <w:t xml:space="preserve"> the noncompliance in a timely manner</w:t>
      </w:r>
      <w:r>
        <w:t xml:space="preserve">.  Strategies must be identified in those areas that are contributing to the noncompliance.  This CAP must be submitted to </w:t>
      </w:r>
      <w:proofErr w:type="spellStart"/>
      <w:r>
        <w:t>SAPC</w:t>
      </w:r>
      <w:proofErr w:type="spellEnd"/>
      <w:r>
        <w:t xml:space="preserve"> Contract Program Auditor for approval by the due date.  All noncompliance must be corrected immediately </w:t>
      </w:r>
      <w:r w:rsidRPr="006769D2">
        <w:t xml:space="preserve">in accordance with </w:t>
      </w:r>
      <w:r>
        <w:t>your County Contract.</w:t>
      </w:r>
    </w:p>
    <w:p w:rsidR="00D73574" w:rsidRPr="006769D2" w:rsidRDefault="00D73574" w:rsidP="00D73574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020"/>
        <w:gridCol w:w="4020"/>
        <w:gridCol w:w="4020"/>
      </w:tblGrid>
      <w:tr w:rsidR="00D73574" w:rsidRPr="002C63B6" w:rsidTr="00A2427B">
        <w:trPr>
          <w:tblHeader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  <w:r>
              <w:rPr>
                <w:b/>
              </w:rPr>
              <w:t>Program Monitoring Summary Report (Section, Number, Contract Number)</w:t>
            </w:r>
          </w:p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  <w:r>
              <w:rPr>
                <w:b/>
              </w:rPr>
              <w:t>Finding</w:t>
            </w: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  <w:r>
              <w:rPr>
                <w:b/>
              </w:rPr>
              <w:t>Corrective Action</w:t>
            </w:r>
          </w:p>
        </w:tc>
      </w:tr>
      <w:tr w:rsidR="00D73574" w:rsidRPr="002C63B6" w:rsidTr="00A2427B">
        <w:tc>
          <w:tcPr>
            <w:tcW w:w="2628" w:type="dxa"/>
          </w:tcPr>
          <w:p w:rsidR="00D73574" w:rsidRPr="002C63B6" w:rsidRDefault="00D73574" w:rsidP="00A2427B">
            <w:pPr>
              <w:rPr>
                <w:b/>
              </w:rPr>
            </w:pPr>
          </w:p>
          <w:p w:rsidR="00D73574" w:rsidRPr="002C63B6" w:rsidRDefault="00D73574" w:rsidP="00A2427B">
            <w:pPr>
              <w:rPr>
                <w:b/>
              </w:rPr>
            </w:pPr>
          </w:p>
          <w:p w:rsidR="00D73574" w:rsidRPr="002C63B6" w:rsidRDefault="00D73574" w:rsidP="00A2427B">
            <w:pPr>
              <w:rPr>
                <w:b/>
              </w:rPr>
            </w:pPr>
          </w:p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c>
          <w:tcPr>
            <w:tcW w:w="2628" w:type="dxa"/>
          </w:tcPr>
          <w:p w:rsidR="00D73574" w:rsidRPr="002C63B6" w:rsidRDefault="00D73574" w:rsidP="00A2427B">
            <w:pPr>
              <w:rPr>
                <w:b/>
              </w:rPr>
            </w:pPr>
          </w:p>
          <w:p w:rsidR="00D73574" w:rsidRPr="002C63B6" w:rsidRDefault="00D73574" w:rsidP="00A2427B">
            <w:pPr>
              <w:rPr>
                <w:b/>
              </w:rPr>
            </w:pPr>
          </w:p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c>
          <w:tcPr>
            <w:tcW w:w="2628" w:type="dxa"/>
          </w:tcPr>
          <w:p w:rsidR="00D73574" w:rsidRPr="002C63B6" w:rsidRDefault="00D73574" w:rsidP="00A2427B">
            <w:pPr>
              <w:rPr>
                <w:b/>
              </w:rPr>
            </w:pPr>
          </w:p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c>
          <w:tcPr>
            <w:tcW w:w="2628" w:type="dxa"/>
          </w:tcPr>
          <w:p w:rsidR="00D73574" w:rsidRPr="002C63B6" w:rsidRDefault="00D73574" w:rsidP="00A2427B">
            <w:pPr>
              <w:rPr>
                <w:b/>
              </w:rPr>
            </w:pPr>
          </w:p>
          <w:p w:rsidR="00D73574" w:rsidRPr="002C63B6" w:rsidRDefault="00D73574" w:rsidP="00A2427B">
            <w:pPr>
              <w:rPr>
                <w:b/>
              </w:rPr>
            </w:pPr>
          </w:p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  <w:tr w:rsidR="00D73574" w:rsidRPr="002C63B6" w:rsidTr="00A2427B">
        <w:trPr>
          <w:cantSplit/>
        </w:trPr>
        <w:tc>
          <w:tcPr>
            <w:tcW w:w="2628" w:type="dxa"/>
          </w:tcPr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  <w:tc>
          <w:tcPr>
            <w:tcW w:w="4020" w:type="dxa"/>
          </w:tcPr>
          <w:p w:rsidR="00D73574" w:rsidRPr="002C63B6" w:rsidRDefault="00D73574" w:rsidP="00A2427B">
            <w:pPr>
              <w:rPr>
                <w:b/>
              </w:rPr>
            </w:pPr>
          </w:p>
        </w:tc>
      </w:tr>
    </w:tbl>
    <w:p w:rsidR="00D73574" w:rsidRDefault="00D73574" w:rsidP="00D73574">
      <w:pPr>
        <w:rPr>
          <w:b/>
        </w:rPr>
      </w:pPr>
    </w:p>
    <w:p w:rsidR="00D73574" w:rsidRDefault="00D73574" w:rsidP="00D73574">
      <w:pPr>
        <w:rPr>
          <w:b/>
        </w:rPr>
      </w:pPr>
      <w:r>
        <w:rPr>
          <w:b/>
        </w:rPr>
        <w:lastRenderedPageBreak/>
        <w:t xml:space="preserve">Signatures of individuals completing CAP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 and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4860"/>
        <w:gridCol w:w="3168"/>
      </w:tblGrid>
      <w:tr w:rsidR="00D73574" w:rsidRPr="002C63B6" w:rsidTr="00A2427B">
        <w:tc>
          <w:tcPr>
            <w:tcW w:w="6588" w:type="dxa"/>
          </w:tcPr>
          <w:p w:rsidR="00D73574" w:rsidRPr="002C63B6" w:rsidRDefault="00D73574" w:rsidP="00A2427B">
            <w:pPr>
              <w:rPr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D73574" w:rsidRPr="00F7444D" w:rsidRDefault="00D73574" w:rsidP="00A2427B"/>
        </w:tc>
        <w:tc>
          <w:tcPr>
            <w:tcW w:w="3168" w:type="dxa"/>
          </w:tcPr>
          <w:p w:rsidR="00D73574" w:rsidRPr="00F7444D" w:rsidRDefault="00D73574" w:rsidP="00A2427B"/>
        </w:tc>
      </w:tr>
      <w:tr w:rsidR="00D73574" w:rsidRPr="002C63B6" w:rsidTr="00A2427B">
        <w:tc>
          <w:tcPr>
            <w:tcW w:w="6588" w:type="dxa"/>
          </w:tcPr>
          <w:p w:rsidR="00D73574" w:rsidRPr="002C63B6" w:rsidRDefault="00D73574" w:rsidP="00A2427B">
            <w:pPr>
              <w:rPr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D73574" w:rsidRPr="00F7444D" w:rsidRDefault="00D73574" w:rsidP="00A2427B"/>
        </w:tc>
        <w:tc>
          <w:tcPr>
            <w:tcW w:w="3168" w:type="dxa"/>
          </w:tcPr>
          <w:p w:rsidR="00D73574" w:rsidRPr="00F7444D" w:rsidRDefault="00D73574" w:rsidP="00A2427B"/>
        </w:tc>
      </w:tr>
      <w:tr w:rsidR="00D73574" w:rsidRPr="002C63B6" w:rsidTr="00A2427B">
        <w:tc>
          <w:tcPr>
            <w:tcW w:w="6588" w:type="dxa"/>
          </w:tcPr>
          <w:p w:rsidR="00D73574" w:rsidRPr="002C63B6" w:rsidRDefault="00D73574" w:rsidP="00A2427B">
            <w:pPr>
              <w:rPr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D73574" w:rsidRPr="00F7444D" w:rsidRDefault="00D73574" w:rsidP="00A2427B"/>
        </w:tc>
        <w:tc>
          <w:tcPr>
            <w:tcW w:w="3168" w:type="dxa"/>
          </w:tcPr>
          <w:p w:rsidR="00D73574" w:rsidRPr="00F7444D" w:rsidRDefault="00D73574" w:rsidP="00A2427B"/>
        </w:tc>
      </w:tr>
      <w:tr w:rsidR="00D73574" w:rsidRPr="002C63B6" w:rsidTr="00A2427B">
        <w:tc>
          <w:tcPr>
            <w:tcW w:w="6588" w:type="dxa"/>
          </w:tcPr>
          <w:p w:rsidR="00D73574" w:rsidRPr="002C63B6" w:rsidRDefault="00D73574" w:rsidP="00A2427B">
            <w:pPr>
              <w:rPr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D73574" w:rsidRPr="00F7444D" w:rsidRDefault="00D73574" w:rsidP="00A2427B"/>
        </w:tc>
        <w:tc>
          <w:tcPr>
            <w:tcW w:w="3168" w:type="dxa"/>
          </w:tcPr>
          <w:p w:rsidR="00D73574" w:rsidRPr="00F7444D" w:rsidRDefault="00D73574" w:rsidP="00A2427B"/>
        </w:tc>
      </w:tr>
    </w:tbl>
    <w:p w:rsidR="00D73574" w:rsidRDefault="00D73574" w:rsidP="00D73574">
      <w:pPr>
        <w:rPr>
          <w:b/>
        </w:rPr>
      </w:pPr>
    </w:p>
    <w:p w:rsidR="00D73574" w:rsidRDefault="00D73574" w:rsidP="00D73574">
      <w:pPr>
        <w:rPr>
          <w:b/>
        </w:rPr>
      </w:pPr>
      <w:r>
        <w:rPr>
          <w:b/>
        </w:rPr>
        <w:t xml:space="preserve">To be completed by </w:t>
      </w:r>
      <w:proofErr w:type="spellStart"/>
      <w:r>
        <w:rPr>
          <w:b/>
        </w:rPr>
        <w:t>SAPC</w:t>
      </w:r>
      <w:proofErr w:type="spellEnd"/>
      <w:r>
        <w:rPr>
          <w:b/>
        </w:rPr>
        <w:t xml:space="preserve"> staff only: </w:t>
      </w:r>
    </w:p>
    <w:p w:rsidR="00D73574" w:rsidRPr="001F217E" w:rsidRDefault="00D73574" w:rsidP="00D73574">
      <w:pPr>
        <w:rPr>
          <w:b/>
        </w:rPr>
      </w:pPr>
    </w:p>
    <w:p w:rsidR="00D73574" w:rsidRDefault="00D73574" w:rsidP="00D73574">
      <w:pPr>
        <w:rPr>
          <w:b/>
        </w:rPr>
      </w:pPr>
      <w:r>
        <w:rPr>
          <w:b/>
        </w:rPr>
        <w:t xml:space="preserve">Signature of </w:t>
      </w:r>
      <w:proofErr w:type="spellStart"/>
      <w:r>
        <w:rPr>
          <w:b/>
        </w:rPr>
        <w:t>SAPC</w:t>
      </w:r>
      <w:proofErr w:type="spellEnd"/>
      <w:r>
        <w:rPr>
          <w:b/>
        </w:rPr>
        <w:t xml:space="preserve"> Contract Program Auditor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Approved or Not Approved </w:t>
      </w:r>
      <w:r>
        <w:rPr>
          <w:b/>
        </w:rPr>
        <w:tab/>
      </w:r>
      <w:r>
        <w:rPr>
          <w:b/>
        </w:rPr>
        <w:tab/>
        <w:t xml:space="preserve">                  Date </w:t>
      </w:r>
      <w:r>
        <w:rPr>
          <w:b/>
        </w:rPr>
        <w:tab/>
      </w:r>
      <w:r>
        <w:rPr>
          <w:b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4860"/>
        <w:gridCol w:w="3168"/>
      </w:tblGrid>
      <w:tr w:rsidR="00D73574" w:rsidRPr="00F7444D" w:rsidTr="00A2427B">
        <w:tc>
          <w:tcPr>
            <w:tcW w:w="6588" w:type="dxa"/>
          </w:tcPr>
          <w:p w:rsidR="00D73574" w:rsidRPr="002C63B6" w:rsidRDefault="00D73574" w:rsidP="00A2427B">
            <w:pPr>
              <w:rPr>
                <w:sz w:val="40"/>
                <w:szCs w:val="40"/>
              </w:rPr>
            </w:pPr>
          </w:p>
        </w:tc>
        <w:tc>
          <w:tcPr>
            <w:tcW w:w="4860" w:type="dxa"/>
          </w:tcPr>
          <w:p w:rsidR="00D73574" w:rsidRDefault="00D73574" w:rsidP="00A2427B"/>
          <w:p w:rsidR="00D73574" w:rsidRPr="00F7444D" w:rsidRDefault="00D73574" w:rsidP="00A2427B"/>
        </w:tc>
        <w:tc>
          <w:tcPr>
            <w:tcW w:w="3168" w:type="dxa"/>
          </w:tcPr>
          <w:p w:rsidR="00D73574" w:rsidRPr="00F7444D" w:rsidRDefault="00D73574" w:rsidP="00A2427B"/>
        </w:tc>
      </w:tr>
    </w:tbl>
    <w:p w:rsidR="00D73574" w:rsidRDefault="00D73574" w:rsidP="00D73574"/>
    <w:p w:rsidR="00D73574" w:rsidRDefault="00D73574" w:rsidP="00D73574">
      <w:pPr>
        <w:rPr>
          <w:b/>
        </w:rPr>
      </w:pPr>
      <w:r>
        <w:rPr>
          <w:b/>
        </w:rPr>
        <w:t>CPA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16"/>
      </w:tblGrid>
      <w:tr w:rsidR="00D73574" w:rsidRPr="00F7444D" w:rsidTr="00A2427B">
        <w:tc>
          <w:tcPr>
            <w:tcW w:w="14616" w:type="dxa"/>
          </w:tcPr>
          <w:p w:rsidR="00D73574" w:rsidRDefault="00D73574" w:rsidP="00A2427B">
            <w:pPr>
              <w:jc w:val="both"/>
            </w:pPr>
          </w:p>
          <w:p w:rsidR="00D73574" w:rsidRDefault="00D73574" w:rsidP="00A2427B">
            <w:pPr>
              <w:jc w:val="both"/>
            </w:pPr>
          </w:p>
          <w:p w:rsidR="00D73574" w:rsidRPr="00F7444D" w:rsidRDefault="00D73574" w:rsidP="00A2427B">
            <w:pPr>
              <w:jc w:val="both"/>
            </w:pPr>
          </w:p>
        </w:tc>
      </w:tr>
    </w:tbl>
    <w:p w:rsidR="00D73574" w:rsidRPr="00F7444D" w:rsidRDefault="00D73574" w:rsidP="00D73574"/>
    <w:p w:rsidR="00D73574" w:rsidRDefault="00D73574"/>
    <w:sectPr w:rsidR="00D73574" w:rsidSect="00D735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73574"/>
    <w:rsid w:val="00651914"/>
    <w:rsid w:val="006C5F32"/>
    <w:rsid w:val="009C4278"/>
    <w:rsid w:val="00D7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735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2031-374C-4AD4-AB23-1C14428F7F6F}"/>
      </w:docPartPr>
      <w:docPartBody>
        <w:p w:rsidR="00000000" w:rsidRDefault="00F35BB1">
          <w:r w:rsidRPr="007424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BBB9-A11D-4611-A30E-55BA85D0A617}"/>
      </w:docPartPr>
      <w:docPartBody>
        <w:p w:rsidR="00000000" w:rsidRDefault="00F35BB1">
          <w:r w:rsidRPr="007424C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F35BB1"/>
    <w:rsid w:val="00EF251E"/>
    <w:rsid w:val="00F3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BB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207</Words>
  <Characters>1180</Characters>
  <Application>Microsoft Office Word</Application>
  <DocSecurity>0</DocSecurity>
  <Lines>9</Lines>
  <Paragraphs>2</Paragraphs>
  <ScaleCrop>false</ScaleCrop>
  <Company>ADPA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sfarag</dc:creator>
  <cp:keywords/>
  <dc:description/>
  <cp:lastModifiedBy>sfarag</cp:lastModifiedBy>
  <cp:revision>1</cp:revision>
  <dcterms:created xsi:type="dcterms:W3CDTF">2012-01-11T22:24:00Z</dcterms:created>
  <dcterms:modified xsi:type="dcterms:W3CDTF">2012-01-11T22:33:00Z</dcterms:modified>
</cp:coreProperties>
</file>